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26" w:rsidRPr="000B10C8" w:rsidRDefault="00FC5226" w:rsidP="00FC52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FC5226" w:rsidRPr="000B10C8" w:rsidRDefault="00FC5226" w:rsidP="00FC52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FC5226" w:rsidRPr="000B10C8" w:rsidRDefault="00FC5226" w:rsidP="00FC52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0B10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FC5226" w:rsidRPr="000B10C8" w:rsidRDefault="00FC5226" w:rsidP="00FC52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0B10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FC5226" w:rsidRPr="000B10C8" w:rsidRDefault="00FC5226" w:rsidP="00FC522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B10C8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0B10C8">
        <w:rPr>
          <w:rFonts w:ascii="Times New Roman" w:hAnsi="Times New Roman"/>
          <w:sz w:val="24"/>
          <w:szCs w:val="24"/>
        </w:rPr>
        <w:t xml:space="preserve"> 06-2/132-1</w:t>
      </w:r>
      <w:r w:rsidRPr="000B10C8">
        <w:rPr>
          <w:rFonts w:ascii="Times New Roman" w:hAnsi="Times New Roman"/>
          <w:sz w:val="24"/>
          <w:szCs w:val="24"/>
          <w:lang w:val="sr-Cyrl-RS"/>
        </w:rPr>
        <w:t>7</w:t>
      </w:r>
    </w:p>
    <w:p w:rsidR="00FC5226" w:rsidRPr="000B10C8" w:rsidRDefault="00FC5226" w:rsidP="00FC52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0C8"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B10C8">
        <w:rPr>
          <w:rFonts w:ascii="Times New Roman" w:hAnsi="Times New Roman"/>
          <w:sz w:val="24"/>
          <w:szCs w:val="24"/>
        </w:rPr>
        <w:t>201</w:t>
      </w:r>
      <w:r w:rsidRPr="000B10C8">
        <w:rPr>
          <w:rFonts w:ascii="Times New Roman" w:hAnsi="Times New Roman"/>
          <w:sz w:val="24"/>
          <w:szCs w:val="24"/>
          <w:lang w:val="sr-Cyrl-RS"/>
        </w:rPr>
        <w:t>7</w:t>
      </w:r>
      <w:r w:rsidRPr="000B10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FC5226" w:rsidRPr="000B10C8" w:rsidRDefault="00FC5226" w:rsidP="00FC5226">
      <w:pPr>
        <w:spacing w:after="4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FC5226" w:rsidRPr="000B10C8" w:rsidRDefault="00FC5226" w:rsidP="00FC52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FC5226" w:rsidRPr="000B10C8" w:rsidRDefault="00FC5226" w:rsidP="00FC5226">
      <w:pPr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 w:rsidRPr="000B10C8">
        <w:rPr>
          <w:rFonts w:ascii="Times New Roman" w:hAnsi="Times New Roman"/>
          <w:sz w:val="24"/>
          <w:szCs w:val="24"/>
          <w:lang w:val="sr-Cyrl-RS"/>
        </w:rPr>
        <w:t>26</w:t>
      </w:r>
      <w:r w:rsidRPr="000B10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SEDNICE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0B10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0B10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Pr="000B10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 w:rsidRPr="000B10C8">
        <w:rPr>
          <w:rFonts w:ascii="Times New Roman" w:hAnsi="Times New Roman"/>
          <w:sz w:val="24"/>
          <w:szCs w:val="24"/>
          <w:lang w:val="sr-Cyrl-RS"/>
        </w:rPr>
        <w:t>13</w:t>
      </w:r>
      <w:r w:rsidRPr="000B10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B10C8">
        <w:rPr>
          <w:rFonts w:ascii="Times New Roman" w:hAnsi="Times New Roman"/>
          <w:sz w:val="24"/>
          <w:szCs w:val="24"/>
        </w:rPr>
        <w:t>201</w:t>
      </w:r>
      <w:r w:rsidRPr="000B10C8">
        <w:rPr>
          <w:rFonts w:ascii="Times New Roman" w:hAnsi="Times New Roman"/>
          <w:sz w:val="24"/>
          <w:szCs w:val="24"/>
          <w:lang w:val="sr-Cyrl-RS"/>
        </w:rPr>
        <w:t>7</w:t>
      </w:r>
      <w:r w:rsidRPr="000B10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FC5226" w:rsidRPr="000B10C8" w:rsidRDefault="00FC5226" w:rsidP="00FC52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0B10C8">
        <w:rPr>
          <w:rFonts w:ascii="Times New Roman" w:hAnsi="Times New Roman"/>
          <w:sz w:val="24"/>
          <w:szCs w:val="24"/>
        </w:rPr>
        <w:t xml:space="preserve"> 1</w:t>
      </w:r>
      <w:r w:rsidRPr="000B10C8">
        <w:rPr>
          <w:rFonts w:ascii="Times New Roman" w:hAnsi="Times New Roman"/>
          <w:sz w:val="24"/>
          <w:szCs w:val="24"/>
          <w:lang w:val="sr-Cyrl-RS"/>
        </w:rPr>
        <w:t>1</w:t>
      </w:r>
      <w:r w:rsidRPr="000B10C8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časova</w:t>
      </w:r>
      <w:r w:rsidRPr="000B10C8">
        <w:rPr>
          <w:rFonts w:ascii="Times New Roman" w:hAnsi="Times New Roman"/>
          <w:sz w:val="24"/>
          <w:szCs w:val="24"/>
        </w:rPr>
        <w:t>.</w:t>
      </w:r>
    </w:p>
    <w:p w:rsidR="00FC5226" w:rsidRPr="000B10C8" w:rsidRDefault="00FC5226" w:rsidP="00FC522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10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Sednici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Martinović</w:t>
      </w:r>
      <w:r w:rsidRPr="000B10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0B10C8">
        <w:rPr>
          <w:rFonts w:ascii="Times New Roman" w:hAnsi="Times New Roman"/>
          <w:sz w:val="24"/>
          <w:szCs w:val="24"/>
        </w:rPr>
        <w:t>.</w:t>
      </w:r>
    </w:p>
    <w:p w:rsidR="00FC5226" w:rsidRPr="000B10C8" w:rsidRDefault="00FC5226" w:rsidP="00FC52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0B10C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Aleksandar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Pr="000B10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Darko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0B10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Veroljub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Pr="000B10C8">
        <w:rPr>
          <w:rFonts w:ascii="Times New Roman" w:hAnsi="Times New Roman"/>
          <w:sz w:val="24"/>
          <w:szCs w:val="24"/>
        </w:rPr>
        <w:t>,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Dušica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 w:rsidRPr="000B10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 w:rsidRPr="000B10C8">
        <w:rPr>
          <w:rFonts w:ascii="Times New Roman" w:hAnsi="Times New Roman"/>
          <w:sz w:val="24"/>
          <w:szCs w:val="24"/>
        </w:rPr>
        <w:t>,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Branka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0B10C8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Branimir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Pr="000B10C8">
        <w:rPr>
          <w:rFonts w:ascii="Times New Roman" w:hAnsi="Times New Roman"/>
          <w:sz w:val="24"/>
          <w:szCs w:val="24"/>
          <w:lang w:val="sr-Cyrl-RS"/>
        </w:rPr>
        <w:t>,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Momo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Petar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0B10C8">
        <w:rPr>
          <w:rFonts w:ascii="Times New Roman" w:hAnsi="Times New Roman"/>
          <w:sz w:val="24"/>
          <w:szCs w:val="24"/>
          <w:lang w:val="sr-Cyrl-RS"/>
        </w:rPr>
        <w:t>).</w:t>
      </w:r>
    </w:p>
    <w:p w:rsidR="00FC5226" w:rsidRPr="000B10C8" w:rsidRDefault="00FC5226" w:rsidP="00FC52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0B10C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Nogo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C5226" w:rsidRPr="000B10C8" w:rsidRDefault="00FC5226" w:rsidP="00FC52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0B10C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Katarina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Pr="000B10C8">
        <w:rPr>
          <w:rFonts w:ascii="Times New Roman" w:hAnsi="Times New Roman"/>
          <w:sz w:val="24"/>
          <w:szCs w:val="24"/>
          <w:lang w:val="sr-Cyrl-RS"/>
        </w:rPr>
        <w:t>,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Aleksandra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Đurović</w:t>
      </w:r>
      <w:r w:rsidRPr="000B10C8">
        <w:rPr>
          <w:rFonts w:ascii="Times New Roman" w:hAnsi="Times New Roman"/>
          <w:sz w:val="24"/>
          <w:szCs w:val="24"/>
          <w:lang w:val="sr-Cyrl-RS"/>
        </w:rPr>
        <w:t>,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Vojislav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Šešelj</w:t>
      </w:r>
      <w:r w:rsidRPr="000B10C8">
        <w:rPr>
          <w:rFonts w:ascii="Times New Roman" w:hAnsi="Times New Roman"/>
          <w:sz w:val="24"/>
          <w:szCs w:val="24"/>
        </w:rPr>
        <w:t>,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Nemanja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Šarović</w:t>
      </w:r>
      <w:r w:rsidRPr="000B10C8">
        <w:rPr>
          <w:rFonts w:ascii="Times New Roman" w:hAnsi="Times New Roman"/>
          <w:sz w:val="24"/>
          <w:szCs w:val="24"/>
          <w:lang w:val="sr-Cyrl-RS"/>
        </w:rPr>
        <w:t>,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Konstantinović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Čanak</w:t>
      </w:r>
      <w:r w:rsidRPr="000B10C8">
        <w:rPr>
          <w:rFonts w:ascii="Times New Roman" w:hAnsi="Times New Roman"/>
          <w:sz w:val="24"/>
          <w:szCs w:val="24"/>
        </w:rPr>
        <w:t>.</w:t>
      </w:r>
    </w:p>
    <w:p w:rsidR="00FC5226" w:rsidRPr="000B10C8" w:rsidRDefault="00FC5226" w:rsidP="00FC52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4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C5226" w:rsidRPr="000B10C8" w:rsidRDefault="00FC5226" w:rsidP="00FC522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B10C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Na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0B10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FC5226" w:rsidRPr="000B10C8" w:rsidRDefault="00FC5226" w:rsidP="00FC5226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B10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B10C8">
        <w:rPr>
          <w:rFonts w:ascii="Times New Roman" w:hAnsi="Times New Roman"/>
          <w:sz w:val="24"/>
          <w:szCs w:val="24"/>
        </w:rPr>
        <w:t>:</w:t>
      </w:r>
    </w:p>
    <w:p w:rsidR="00FC5226" w:rsidRPr="000B10C8" w:rsidRDefault="00FC5226" w:rsidP="00FC5226">
      <w:pPr>
        <w:numPr>
          <w:ilvl w:val="0"/>
          <w:numId w:val="1"/>
        </w:numPr>
        <w:spacing w:before="120"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Razmatranje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ostavk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Branko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Ružić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: 118-1875/17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FC5226" w:rsidRPr="000B10C8" w:rsidRDefault="00FC5226" w:rsidP="00FC5226">
      <w:pPr>
        <w:numPr>
          <w:ilvl w:val="0"/>
          <w:numId w:val="1"/>
        </w:numPr>
        <w:spacing w:before="120"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Obaveštenje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grupe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Srpska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radikalna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stranka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SRS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razlogu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prestanka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narodnom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Jovu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Ostojiću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(01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</w:t>
      </w:r>
      <w:r>
        <w:rPr>
          <w:rFonts w:ascii="Times New Roman" w:eastAsia="Times New Roman" w:hAnsi="Times New Roman"/>
          <w:sz w:val="24"/>
          <w:szCs w:val="24"/>
        </w:rPr>
        <w:t>oj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02-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1895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</w:rPr>
        <w:t>)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FC5226" w:rsidRPr="000B10C8" w:rsidRDefault="00FC5226" w:rsidP="00FC5226">
      <w:pPr>
        <w:numPr>
          <w:ilvl w:val="0"/>
          <w:numId w:val="1"/>
        </w:numPr>
        <w:spacing w:before="120"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Razmatranje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prof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Dragišića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vršenje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0B10C8">
        <w:rPr>
          <w:rFonts w:ascii="Times New Roman" w:eastAsia="Times New Roman" w:hAnsi="Times New Roman"/>
          <w:sz w:val="24"/>
          <w:szCs w:val="24"/>
        </w:rPr>
        <w:t>: 02-1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896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</w:rPr>
        <w:t>);</w:t>
      </w:r>
    </w:p>
    <w:p w:rsidR="00FC5226" w:rsidRPr="000B10C8" w:rsidRDefault="00FC5226" w:rsidP="00FC5226">
      <w:pPr>
        <w:numPr>
          <w:ilvl w:val="0"/>
          <w:numId w:val="1"/>
        </w:numPr>
        <w:spacing w:before="120"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Razmatr</w:t>
      </w:r>
      <w:r w:rsidRPr="000B10C8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/>
          <w:sz w:val="24"/>
          <w:szCs w:val="24"/>
        </w:rPr>
        <w:t>baveštenja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generalnog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sekretara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izricanju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održavanja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narodnom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Bošku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Obradoviću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Devetoj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posebnoj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: 120-1892/17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/>
          <w:sz w:val="24"/>
          <w:szCs w:val="24"/>
        </w:rPr>
        <w:t>jula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</w:rPr>
        <w:t>);</w:t>
      </w:r>
    </w:p>
    <w:p w:rsidR="00FC5226" w:rsidRPr="000B10C8" w:rsidRDefault="00FC5226" w:rsidP="00FC5226">
      <w:pPr>
        <w:numPr>
          <w:ilvl w:val="0"/>
          <w:numId w:val="1"/>
        </w:numPr>
        <w:spacing w:before="120"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Razmatr</w:t>
      </w:r>
      <w:r w:rsidRPr="000B10C8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/>
          <w:sz w:val="24"/>
          <w:szCs w:val="24"/>
        </w:rPr>
        <w:t>baveštenja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generalnog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sekretara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izricanju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održavanja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cima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Srđanu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Miloradu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Mirčiću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Devetoj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posebnoj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: 120-1893/17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/>
          <w:sz w:val="24"/>
          <w:szCs w:val="24"/>
        </w:rPr>
        <w:t>jula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</w:rPr>
        <w:t>);</w:t>
      </w:r>
    </w:p>
    <w:p w:rsidR="00FC5226" w:rsidRPr="000B10C8" w:rsidRDefault="00FC5226" w:rsidP="00FC5226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naknade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Nacionalnom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0B10C8">
        <w:rPr>
          <w:rFonts w:ascii="Times New Roman" w:eastAsia="Times New Roman" w:hAnsi="Times New Roman"/>
          <w:sz w:val="24"/>
          <w:szCs w:val="24"/>
        </w:rPr>
        <w:t>: 120-1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927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jula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</w:rPr>
        <w:t>)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Martinović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C5226" w:rsidRPr="000B10C8" w:rsidRDefault="00FC5226" w:rsidP="00FC522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0B10C8">
        <w:rPr>
          <w:rFonts w:ascii="Times New Roman" w:hAnsi="Times New Roman"/>
          <w:sz w:val="24"/>
          <w:szCs w:val="24"/>
        </w:rPr>
        <w:t>: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Razmatranje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ostavk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Branko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Ružić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: 118-1875/17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FC5226" w:rsidRPr="000B10C8" w:rsidRDefault="00FC5226" w:rsidP="00FC522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overena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predata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pisarnicu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FC5226" w:rsidRPr="000B10C8" w:rsidRDefault="00FC5226" w:rsidP="00FC5226">
      <w:pPr>
        <w:spacing w:after="12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FC5226" w:rsidRPr="000B10C8" w:rsidRDefault="00FC5226" w:rsidP="00FC522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Branka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Ružića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izabranog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IVICA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DAČIĆ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–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Socijalistička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partija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SPS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Jedinstvena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JS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) –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Marković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Palma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noProof/>
          <w:sz w:val="24"/>
          <w:szCs w:val="24"/>
          <w:lang w:val="sr-Cyrl-CS"/>
        </w:rPr>
        <w:t>nastupio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slučaj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podnošenje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ostavke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isteka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izabran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predlaže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smislu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Cyrl-CS"/>
        </w:rPr>
        <w:t>istog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imenovanom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FC5226" w:rsidRPr="000B10C8" w:rsidRDefault="00FC5226" w:rsidP="00FC5226">
      <w:pPr>
        <w:tabs>
          <w:tab w:val="left" w:pos="126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navedene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liste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C5226" w:rsidRPr="000B10C8" w:rsidRDefault="00FC5226" w:rsidP="00FC5226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izvestioca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određen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Aleksandar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Martinović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0B10C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Obaveštenje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grupe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Srpska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radikalna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stranka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SRS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razlogu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prestanka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narodnom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Jovu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Ostojiću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(01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</w:t>
      </w:r>
      <w:r>
        <w:rPr>
          <w:rFonts w:ascii="Times New Roman" w:eastAsia="Times New Roman" w:hAnsi="Times New Roman"/>
          <w:sz w:val="24"/>
          <w:szCs w:val="24"/>
        </w:rPr>
        <w:t>oj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02-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1895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</w:rPr>
        <w:t>)</w:t>
      </w:r>
    </w:p>
    <w:p w:rsidR="00FC5226" w:rsidRPr="000B10C8" w:rsidRDefault="00FC5226" w:rsidP="00FC5226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0B10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Predsednik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obavestio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Poslanička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radikalna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 w:rsidRPr="000B10C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SRS</w:t>
      </w:r>
      <w:r w:rsidRPr="000B10C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uputila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obaveštenje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Ostojić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preminuo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0C8">
        <w:rPr>
          <w:rFonts w:ascii="Times New Roman" w:hAnsi="Times New Roman"/>
          <w:sz w:val="24"/>
          <w:szCs w:val="24"/>
          <w:lang w:val="sr-Cyrl-RS"/>
        </w:rPr>
        <w:t>29</w:t>
      </w:r>
      <w:r w:rsidRPr="000B10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Pr="000B10C8">
        <w:rPr>
          <w:rFonts w:ascii="Times New Roman" w:hAnsi="Times New Roman"/>
          <w:sz w:val="24"/>
          <w:szCs w:val="24"/>
        </w:rPr>
        <w:t xml:space="preserve"> 201</w:t>
      </w:r>
      <w:r w:rsidRPr="000B10C8">
        <w:rPr>
          <w:rFonts w:ascii="Times New Roman" w:hAnsi="Times New Roman"/>
          <w:sz w:val="24"/>
          <w:szCs w:val="24"/>
          <w:lang w:val="sr-Cyrl-RS"/>
        </w:rPr>
        <w:t>7</w:t>
      </w:r>
      <w:r w:rsidRPr="000B10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potrebno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konstatovati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prestanak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imenovanom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pokrenula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popunu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upražnjenog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poslaničkog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mesta</w:t>
      </w:r>
      <w:r w:rsidRPr="000B10C8">
        <w:rPr>
          <w:rFonts w:ascii="Times New Roman" w:hAnsi="Times New Roman"/>
          <w:sz w:val="24"/>
          <w:szCs w:val="24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FC5226" w:rsidRPr="000B10C8" w:rsidRDefault="00FC5226" w:rsidP="00FC5226">
      <w:pPr>
        <w:spacing w:after="12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FC5226" w:rsidRPr="000B10C8" w:rsidRDefault="00FC5226" w:rsidP="00FC5226">
      <w:pPr>
        <w:tabs>
          <w:tab w:val="left" w:pos="709"/>
          <w:tab w:val="left" w:pos="1260"/>
        </w:tabs>
        <w:spacing w:after="6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Odbor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utvrdio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nastupio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slučaj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8. 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nastupanje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smrti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isteka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izabran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predlaže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smislu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Cyrl-CS"/>
        </w:rPr>
        <w:t>istog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Jovu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Ostojiću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izabranom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izborne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liste</w:t>
      </w:r>
      <w:r w:rsidRPr="000B10C8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VOJISLAV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ŠEŠELj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Cyrl-CS"/>
        </w:rPr>
        <w:t>SRPSKA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RADIKALNA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STRANKA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FC5226" w:rsidRPr="000B10C8" w:rsidRDefault="00FC5226" w:rsidP="00FC5226">
      <w:pPr>
        <w:tabs>
          <w:tab w:val="left" w:pos="709"/>
          <w:tab w:val="left" w:pos="126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navedene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liste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0B10C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C5226" w:rsidRPr="000B10C8" w:rsidRDefault="00FC5226" w:rsidP="00FC5226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izvestioca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određen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Aleksandar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Martinović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0B10C8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0B10C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Razmatranje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prof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Dragišića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vršenje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0B10C8">
        <w:rPr>
          <w:rFonts w:ascii="Times New Roman" w:eastAsia="Times New Roman" w:hAnsi="Times New Roman"/>
          <w:sz w:val="24"/>
          <w:szCs w:val="24"/>
        </w:rPr>
        <w:t>: 02-1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896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</w:rPr>
        <w:t>)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prof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Dragišić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Medicinskog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fakulteta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Vojnomedicinske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akademije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Univerziteta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kumulacija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izuzetak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reguliše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strožije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regulisana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automatskog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pozitivnih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C5226" w:rsidRPr="000B10C8" w:rsidRDefault="00FC5226" w:rsidP="00FC5226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Dragišić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Medicinskog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fakulteta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Vojnomedicinske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akademije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Univerziteta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i</w:t>
      </w:r>
      <w:r w:rsidRPr="000B10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Peta</w:t>
      </w:r>
      <w:r w:rsidRPr="000B10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0B10C8">
        <w:rPr>
          <w:rFonts w:ascii="Times New Roman" w:hAnsi="Times New Roman"/>
          <w:sz w:val="24"/>
          <w:szCs w:val="24"/>
        </w:rPr>
        <w:t>: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Razmatr</w:t>
      </w:r>
      <w:r w:rsidRPr="000B10C8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/>
          <w:sz w:val="24"/>
          <w:szCs w:val="24"/>
        </w:rPr>
        <w:t>baveštenja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generalnog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sekretara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izricanju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održavanja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narodnom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Bošku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Obradoviću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Devetoj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posebnoj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: 120-1892/17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/>
          <w:sz w:val="24"/>
          <w:szCs w:val="24"/>
        </w:rPr>
        <w:t>jula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</w:rPr>
        <w:t>)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Razmatr</w:t>
      </w:r>
      <w:r w:rsidRPr="000B10C8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/>
          <w:sz w:val="24"/>
          <w:szCs w:val="24"/>
        </w:rPr>
        <w:t>baveštenja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generalnog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sekretara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izricanju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održavanja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cima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Srđanu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Miloradu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Mirčiću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Devetoj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posebnoj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godini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: 120-1893/17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/>
          <w:sz w:val="24"/>
          <w:szCs w:val="24"/>
        </w:rPr>
        <w:t>jula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</w:rPr>
        <w:t>)</w:t>
      </w: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 w:rsidRPr="000B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dopisima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Nogo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Branka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kaznama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glasati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komentar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haljini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neprimeren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Nogu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uskraćeno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repliku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5226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izrekao</w:t>
      </w:r>
      <w:r w:rsidRPr="004272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dobronamerno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osvrnuo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opomena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specifičnost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premijer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tenzije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nervoze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5226" w:rsidRPr="000B10C8" w:rsidRDefault="00FC5226" w:rsidP="00FC5226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0B10C8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odgovorni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ponašanje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glasati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kažnjavanju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Noga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izneli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kritički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ničega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uvredljivog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okarakteriše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diskreditacija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glasati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smatrajući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komentar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nepotreban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neprimeren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5226" w:rsidRDefault="00FC5226" w:rsidP="00FC5226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0B10C8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Nogo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pridržavaju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citiranja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njemu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usledila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zatražio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repliku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postavio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isključuju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mikrofoni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njihovih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stavove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izrekla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opomene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intervencije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dvojice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vladajuće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C5226" w:rsidRPr="00BC61A7" w:rsidRDefault="00FC5226" w:rsidP="00FC5226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FC5226" w:rsidRPr="000B10C8" w:rsidRDefault="00FC5226" w:rsidP="00FC52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13.659,55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5226" w:rsidRPr="000B10C8" w:rsidRDefault="00FC5226" w:rsidP="00FC522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NOGO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6.829,78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5226" w:rsidRPr="000B10C8" w:rsidRDefault="00FC5226" w:rsidP="00FC522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6.829,78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Šesta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0B1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0B10C8">
        <w:rPr>
          <w:rFonts w:ascii="Times New Roman" w:hAnsi="Times New Roman"/>
          <w:sz w:val="24"/>
          <w:szCs w:val="24"/>
        </w:rPr>
        <w:t>: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naknade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Nacionalnom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kulturu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0B10C8">
        <w:rPr>
          <w:rFonts w:ascii="Times New Roman" w:eastAsia="Times New Roman" w:hAnsi="Times New Roman"/>
          <w:sz w:val="24"/>
          <w:szCs w:val="24"/>
        </w:rPr>
        <w:t>: 120-1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927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/17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jula</w:t>
      </w:r>
      <w:r w:rsidRPr="000B10C8">
        <w:rPr>
          <w:rFonts w:ascii="Times New Roman" w:eastAsia="Times New Roman" w:hAnsi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0B10C8">
        <w:rPr>
          <w:rFonts w:ascii="Times New Roman" w:eastAsia="Times New Roman" w:hAnsi="Times New Roman"/>
          <w:sz w:val="24"/>
          <w:szCs w:val="24"/>
        </w:rPr>
        <w:t>)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0B10C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Martinović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Predsednik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19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0B10C8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uključujući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zatražio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projektovan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27.000,00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40.000,00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neto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(27.320,00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uvećana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50% (40.980,00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primanjima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dodatak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mesečnom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paušalnom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40%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nagrade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  <w:r w:rsidRPr="000B10C8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247.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“.              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čekalo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ikakve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nadoknade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uveliko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dobiti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uskoro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ističe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neće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izjašnjavati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evidentno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uskraćeni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nadoknadu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primali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kriterijum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odlučujući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visinama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planiranih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obezbeđenih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uticati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ograničena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kriterijum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poslanički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dodatak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rukovodio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planiranih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svrhe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after="48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0B10C8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savetu</w:t>
      </w:r>
      <w:r w:rsidRPr="00257A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predloženom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Pr="000B10C8">
        <w:rPr>
          <w:rFonts w:ascii="Times New Roman" w:hAnsi="Times New Roman"/>
          <w:sz w:val="24"/>
          <w:szCs w:val="24"/>
          <w:lang w:val="sr-Cyrl-RS"/>
        </w:rPr>
        <w:t>.</w:t>
      </w:r>
    </w:p>
    <w:p w:rsidR="00FC5226" w:rsidRPr="000B10C8" w:rsidRDefault="00FC5226" w:rsidP="00FC52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0B10C8">
        <w:rPr>
          <w:rFonts w:ascii="Times New Roman" w:hAnsi="Times New Roman"/>
          <w:sz w:val="24"/>
          <w:szCs w:val="24"/>
          <w:lang w:val="sr-Cyrl-RS"/>
        </w:rPr>
        <w:t>1</w:t>
      </w:r>
      <w:r w:rsidRPr="000B10C8">
        <w:rPr>
          <w:rFonts w:ascii="Times New Roman" w:hAnsi="Times New Roman"/>
          <w:sz w:val="24"/>
          <w:szCs w:val="24"/>
        </w:rPr>
        <w:t>,</w:t>
      </w:r>
      <w:r w:rsidRPr="000B10C8">
        <w:rPr>
          <w:rFonts w:ascii="Times New Roman" w:hAnsi="Times New Roman"/>
          <w:sz w:val="24"/>
          <w:szCs w:val="24"/>
          <w:lang w:val="sr-Cyrl-RS"/>
        </w:rPr>
        <w:t>55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0B10C8">
        <w:rPr>
          <w:rFonts w:ascii="Times New Roman" w:hAnsi="Times New Roman"/>
          <w:sz w:val="24"/>
          <w:szCs w:val="24"/>
          <w:lang w:val="sr-Cyrl-CS"/>
        </w:rPr>
        <w:t>.</w:t>
      </w:r>
    </w:p>
    <w:p w:rsidR="00FC5226" w:rsidRPr="000B10C8" w:rsidRDefault="00FC5226" w:rsidP="00FC5226">
      <w:pPr>
        <w:spacing w:after="68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0B10C8">
        <w:rPr>
          <w:rFonts w:ascii="Times New Roman" w:hAnsi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FC5226" w:rsidRPr="000B10C8" w:rsidRDefault="00FC5226" w:rsidP="00FC5226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B10C8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C5226" w:rsidRPr="000B10C8" w:rsidRDefault="00FC5226" w:rsidP="00FC522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Svetlana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dr</w:t>
      </w:r>
      <w:r w:rsidRPr="000B10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</w:r>
      <w:r w:rsidRPr="000B10C8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0B10C8">
        <w:rPr>
          <w:rFonts w:ascii="Times New Roman" w:hAnsi="Times New Roman"/>
          <w:sz w:val="24"/>
          <w:szCs w:val="24"/>
        </w:rPr>
        <w:t xml:space="preserve">         </w:t>
      </w:r>
      <w:r w:rsidRPr="000B10C8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FC5226" w:rsidRPr="000B10C8" w:rsidRDefault="00FC5226" w:rsidP="00FC52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7A4A" w:rsidRDefault="00C17A4A"/>
    <w:sectPr w:rsidR="00C17A4A" w:rsidSect="00AE2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AC" w:rsidRDefault="000D2AAC" w:rsidP="00FC5226">
      <w:pPr>
        <w:spacing w:after="0" w:line="240" w:lineRule="auto"/>
      </w:pPr>
      <w:r>
        <w:separator/>
      </w:r>
    </w:p>
  </w:endnote>
  <w:endnote w:type="continuationSeparator" w:id="0">
    <w:p w:rsidR="000D2AAC" w:rsidRDefault="000D2AAC" w:rsidP="00FC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26" w:rsidRDefault="00FC5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26" w:rsidRDefault="00FC52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26" w:rsidRDefault="00FC5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AC" w:rsidRDefault="000D2AAC" w:rsidP="00FC5226">
      <w:pPr>
        <w:spacing w:after="0" w:line="240" w:lineRule="auto"/>
      </w:pPr>
      <w:r>
        <w:separator/>
      </w:r>
    </w:p>
  </w:footnote>
  <w:footnote w:type="continuationSeparator" w:id="0">
    <w:p w:rsidR="000D2AAC" w:rsidRDefault="000D2AAC" w:rsidP="00FC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26" w:rsidRDefault="00FC5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26" w:rsidRDefault="00FC5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26" w:rsidRDefault="00FC52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E14A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26"/>
    <w:rsid w:val="000D2AAC"/>
    <w:rsid w:val="00C17A4A"/>
    <w:rsid w:val="00CE2157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2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2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2017-11-23T13:46:00Z</dcterms:created>
  <dcterms:modified xsi:type="dcterms:W3CDTF">2017-11-23T13:46:00Z</dcterms:modified>
</cp:coreProperties>
</file>